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10" w:rsidRDefault="007F6410" w:rsidP="007F6410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2FE00B1" wp14:editId="256D6D54">
            <wp:extent cx="2761261" cy="1123950"/>
            <wp:effectExtent l="0" t="0" r="1270" b="0"/>
            <wp:docPr id="2" name="Рисунок 2" descr="C:\Users\СамРЭК-5\Desktop\Логотип СамРЭК-Эксплуа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РЭК-5\Desktop\Логотип СамРЭК-Эксплуат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9" cy="11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10" w:rsidRPr="00F7513A" w:rsidRDefault="007F6410" w:rsidP="007F6410">
      <w:pPr>
        <w:spacing w:after="0" w:line="240" w:lineRule="auto"/>
        <w:ind w:left="708" w:firstLine="708"/>
        <w:jc w:val="center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</w:t>
      </w:r>
      <w:r>
        <w:t xml:space="preserve"> </w:t>
      </w:r>
      <w:r w:rsidRPr="00F7513A">
        <w:rPr>
          <w:rFonts w:ascii="Bookman Old Style" w:hAnsi="Bookman Old Style" w:cs="Bookman Old Style"/>
          <w:sz w:val="28"/>
          <w:szCs w:val="28"/>
        </w:rPr>
        <w:t>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7F6410" w:rsidRDefault="007F6410" w:rsidP="007F6410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>
        <w:rPr>
          <w:rFonts w:ascii="Arial Narrow" w:hAnsi="Arial Narrow" w:cs="Arial Narrow"/>
          <w:b/>
          <w:bCs/>
          <w:sz w:val="36"/>
          <w:szCs w:val="36"/>
        </w:rPr>
        <w:t>«СамРЭК-Эксплуатация»</w:t>
      </w:r>
    </w:p>
    <w:p w:rsidR="007F6410" w:rsidRPr="0058111D" w:rsidRDefault="007F6410" w:rsidP="007F6410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</w:t>
      </w:r>
    </w:p>
    <w:p w:rsidR="007F6410" w:rsidRPr="00294BE9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Юридический адрес: 443072, г. Самара, территория Опытная станция по садоводству, здание 11А, офис 5.</w:t>
      </w:r>
    </w:p>
    <w:p w:rsidR="007F6410" w:rsidRPr="00294BE9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Почтовый адрес: 443080, г. Самара, ул. Московское шоссе, 55.</w:t>
      </w:r>
    </w:p>
    <w:p w:rsidR="007F6410" w:rsidRPr="00DD3727" w:rsidRDefault="007F6410" w:rsidP="007F6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294BE9">
        <w:rPr>
          <w:rFonts w:ascii="Times New Roman" w:hAnsi="Times New Roman" w:cs="Times New Roman"/>
          <w:sz w:val="18"/>
          <w:szCs w:val="18"/>
        </w:rPr>
        <w:t xml:space="preserve">ОГРН 1136315000469 ИНН 6315648332 КПП 631201001. тел. 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(846) 212-02-76, 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samrecexp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@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.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DD372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781C0F" w:rsidRPr="00AC4854" w:rsidRDefault="00781C0F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AB52DA">
        <w:rPr>
          <w:rFonts w:ascii="Times New Roman" w:hAnsi="Times New Roman"/>
          <w:sz w:val="28"/>
          <w:szCs w:val="26"/>
        </w:rPr>
        <w:t>0</w:t>
      </w:r>
      <w:r w:rsidR="007F64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.0</w:t>
      </w:r>
      <w:r w:rsidR="007F6410">
        <w:rPr>
          <w:rFonts w:ascii="Times New Roman" w:hAnsi="Times New Roman"/>
          <w:sz w:val="28"/>
          <w:szCs w:val="26"/>
        </w:rPr>
        <w:t>2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2020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- и</w:t>
      </w:r>
      <w:r w:rsidR="00C220FC">
        <w:rPr>
          <w:rFonts w:ascii="Times New Roman" w:hAnsi="Times New Roman"/>
          <w:sz w:val="28"/>
          <w:szCs w:val="26"/>
        </w:rPr>
        <w:t>сполнительный директор Общества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- руков</w:t>
      </w:r>
      <w:r w:rsidR="00C220FC">
        <w:rPr>
          <w:rFonts w:ascii="Times New Roman" w:hAnsi="Times New Roman"/>
          <w:sz w:val="28"/>
          <w:szCs w:val="26"/>
        </w:rPr>
        <w:t>одитель инвестиционных проектов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- начальн</w:t>
      </w:r>
      <w:r w:rsidR="00C220FC">
        <w:rPr>
          <w:rFonts w:ascii="Times New Roman" w:hAnsi="Times New Roman"/>
          <w:sz w:val="28"/>
          <w:szCs w:val="26"/>
        </w:rPr>
        <w:t>ик отдела управления персоналом</w:t>
      </w:r>
    </w:p>
    <w:p w:rsidR="00DE64F5" w:rsidRPr="00122E14" w:rsidRDefault="00C220FC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руководитель управления сбыта</w:t>
      </w:r>
    </w:p>
    <w:p w:rsidR="001915A3" w:rsidRPr="00C220FC" w:rsidRDefault="00C436CA" w:rsidP="00DE64F5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C220FC">
        <w:rPr>
          <w:rFonts w:ascii="Times New Roman" w:hAnsi="Times New Roman"/>
          <w:b/>
          <w:sz w:val="28"/>
          <w:szCs w:val="26"/>
        </w:rPr>
        <w:t>Слушали:</w:t>
      </w:r>
      <w:r w:rsidR="00DE64F5" w:rsidRPr="00C220FC">
        <w:rPr>
          <w:rFonts w:ascii="Times New Roman" w:hAnsi="Times New Roman"/>
          <w:b/>
          <w:sz w:val="28"/>
          <w:szCs w:val="26"/>
        </w:rPr>
        <w:tab/>
      </w:r>
    </w:p>
    <w:p w:rsidR="00DE64F5" w:rsidRDefault="00DE64F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 w:rsidRPr="001915A3">
        <w:rPr>
          <w:rFonts w:ascii="Times New Roman" w:hAnsi="Times New Roman"/>
          <w:sz w:val="28"/>
          <w:szCs w:val="26"/>
        </w:rPr>
        <w:t>Председателя Комис</w:t>
      </w:r>
      <w:r>
        <w:rPr>
          <w:rFonts w:ascii="Times New Roman" w:hAnsi="Times New Roman"/>
          <w:sz w:val="28"/>
          <w:szCs w:val="26"/>
        </w:rPr>
        <w:t>с</w:t>
      </w:r>
      <w:r w:rsidR="002734EC">
        <w:rPr>
          <w:rFonts w:ascii="Times New Roman" w:hAnsi="Times New Roman"/>
          <w:sz w:val="28"/>
          <w:szCs w:val="26"/>
        </w:rPr>
        <w:t>ии</w:t>
      </w:r>
      <w:r w:rsidRPr="001915A3">
        <w:rPr>
          <w:rFonts w:ascii="Times New Roman" w:hAnsi="Times New Roman"/>
          <w:sz w:val="28"/>
          <w:szCs w:val="26"/>
        </w:rPr>
        <w:t xml:space="preserve"> об осуществлении регулярного контроля соблюдения внутренних процедур. </w:t>
      </w:r>
      <w:r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DE64F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Рассматривались вопросы по осуществлению регулярного контроля данных бухгалтерского учета, наличия и достоверности первичных документов бухгалтерского учета.</w:t>
      </w:r>
    </w:p>
    <w:p w:rsidR="00DE64F5" w:rsidRDefault="00DE64F5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контролю за первичными документами бухгалтерского учета замечаний не выявлено.</w:t>
      </w:r>
    </w:p>
    <w:p w:rsidR="00DE64F5" w:rsidRDefault="00DE64F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DE64F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 w:rsidRPr="00E50413">
        <w:rPr>
          <w:rFonts w:ascii="Times New Roman" w:hAnsi="Times New Roman"/>
          <w:sz w:val="28"/>
          <w:szCs w:val="26"/>
        </w:rPr>
        <w:t>Члена комиссии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</w:p>
    <w:p w:rsidR="00C436CA" w:rsidRPr="00C220FC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C220FC">
        <w:rPr>
          <w:rFonts w:ascii="Times New Roman" w:hAnsi="Times New Roman"/>
          <w:b/>
          <w:sz w:val="28"/>
          <w:szCs w:val="26"/>
        </w:rPr>
        <w:t>Решили:</w:t>
      </w:r>
    </w:p>
    <w:p w:rsidR="00C436CA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C436CA" w:rsidP="00FA2085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122E14">
        <w:rPr>
          <w:rFonts w:ascii="Times New Roman" w:hAnsi="Times New Roman"/>
          <w:sz w:val="28"/>
          <w:szCs w:val="26"/>
        </w:rPr>
        <w:t xml:space="preserve">    </w:t>
      </w:r>
      <w:r w:rsidR="00FA7113">
        <w:rPr>
          <w:rFonts w:ascii="Times New Roman" w:hAnsi="Times New Roman"/>
          <w:sz w:val="28"/>
          <w:szCs w:val="26"/>
        </w:rPr>
        <w:tab/>
        <w:t>____________________</w:t>
      </w:r>
    </w:p>
    <w:p w:rsidR="00FA2085" w:rsidRDefault="00FA2085" w:rsidP="00FA2085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2085" w:rsidRDefault="00FA2085" w:rsidP="00FA20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122E14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4EC" w:rsidRPr="00122E14" w:rsidRDefault="002734EC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E14" w:rsidRDefault="00C220FC" w:rsidP="002734EC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734EC">
        <w:rPr>
          <w:rFonts w:ascii="Times New Roman" w:eastAsia="Times New Roman" w:hAnsi="Times New Roman" w:cs="Times New Roman"/>
          <w:sz w:val="28"/>
          <w:szCs w:val="28"/>
        </w:rPr>
        <w:tab/>
      </w:r>
      <w:r w:rsidR="002734EC">
        <w:rPr>
          <w:rFonts w:ascii="Times New Roman" w:eastAsia="Times New Roman" w:hAnsi="Times New Roman" w:cs="Times New Roman"/>
          <w:sz w:val="28"/>
          <w:szCs w:val="28"/>
        </w:rPr>
        <w:tab/>
      </w:r>
      <w:r w:rsidR="002734EC">
        <w:rPr>
          <w:rFonts w:ascii="Times New Roman" w:eastAsia="Times New Roman" w:hAnsi="Times New Roman" w:cs="Times New Roman"/>
          <w:sz w:val="28"/>
          <w:szCs w:val="28"/>
        </w:rPr>
        <w:tab/>
      </w:r>
      <w:r w:rsidR="002734EC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2734E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A7113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A7113" w:rsidRPr="00122E14" w:rsidRDefault="00FA7113" w:rsidP="00122E14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E14" w:rsidRPr="00122E14" w:rsidRDefault="00122E14" w:rsidP="00122E14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34EC" w:rsidRDefault="00122E14" w:rsidP="002734EC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10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34EC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20FC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recexp@sam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87AD-EAE5-4D90-927F-238E83E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19</cp:revision>
  <cp:lastPrinted>2020-12-04T07:36:00Z</cp:lastPrinted>
  <dcterms:created xsi:type="dcterms:W3CDTF">2019-12-18T06:18:00Z</dcterms:created>
  <dcterms:modified xsi:type="dcterms:W3CDTF">2023-03-30T05:09:00Z</dcterms:modified>
</cp:coreProperties>
</file>