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Приложение №2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Генеральный директор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ООО «СамРЭК-Тепло Жигулевск» </w:t>
      </w:r>
      <w:bookmarkStart w:id="0" w:name="_GoBack"/>
      <w:bookmarkEnd w:id="0"/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«___»___________2022г.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противодействию коррупции в ООО «СамРЭК-Тепло Жигулевск» на 202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tbl>
      <w:tblPr>
        <w:tblStyle w:val="a3"/>
        <w:tblW w:w="154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6779"/>
        <w:gridCol w:w="5527"/>
        <w:gridCol w:w="2301"/>
      </w:tblGrid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67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Ответственные исполнители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Ежегодное заполнение декларации о конфликте интересов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26.12.2023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26.12.2023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мере необходимости</w:t>
            </w:r>
          </w:p>
        </w:tc>
      </w:tr>
      <w:tr>
        <w:trPr>
          <w:trHeight w:val="64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 принятии изменений в законодательстве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Осуществление регулярного контроля соблюдения внутренних процедур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комиссии по противодействию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мере необходимости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 посредством проведения обязательного аудита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мере необходимости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67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Проведение внешнего аудита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ежегодно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коррупции, Козлова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6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Подготовка и утверждение результатов работы за год, а также обсуждение и принятие плана мероприятий на 2023 год</w:t>
            </w:r>
          </w:p>
        </w:tc>
        <w:tc>
          <w:tcPr>
            <w:tcW w:w="55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3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итогам года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f24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6ed7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2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0DDA-F66B-41C9-95EE-E34B3A95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LibreOffice/7.1.4.2$Windows_X86_64 LibreOffice_project/a529a4fab45b75fefc5b6226684193eb000654f6</Application>
  <AppVersion>15.0000</AppVersion>
  <Pages>2</Pages>
  <Words>320</Words>
  <Characters>2584</Characters>
  <CharactersWithSpaces>2860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2019-12-18T10:20:00Z</dcterms:created>
  <dc:creator>Dolgova</dc:creator>
  <dc:description/>
  <dc:language>ru-RU</dc:language>
  <cp:lastModifiedBy/>
  <cp:lastPrinted>2021-12-24T07:17:00Z</cp:lastPrinted>
  <dcterms:modified xsi:type="dcterms:W3CDTF">2023-03-29T16:15:15Z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